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F" w:rsidRPr="00FF619F" w:rsidRDefault="00FF619F" w:rsidP="00FF61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Program</w:t>
      </w:r>
      <w:r w:rsidRPr="00FF6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 </w:t>
      </w:r>
      <w:proofErr w:type="spellStart"/>
      <w:r w:rsidRPr="00FF619F">
        <w:rPr>
          <w:rFonts w:ascii="Times New Roman" w:eastAsia="Times New Roman" w:hAnsi="Times New Roman" w:cs="Times New Roman"/>
          <w:sz w:val="24"/>
          <w:szCs w:val="24"/>
          <w:lang w:eastAsia="sk-SK"/>
        </w:rPr>
        <w:t>Zaklady</w:t>
      </w:r>
      <w:proofErr w:type="spellEnd"/>
      <w:r w:rsidRPr="00FF6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nia </w:t>
      </w: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Malí podnikatelia.</w:t>
      </w: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 mesiacoch marec až máj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sa žiaci ....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>5.A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...... triedy s konzultantkou pani Alenou </w:t>
      </w:r>
      <w:proofErr w:type="spellStart"/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Scholzovou</w:t>
      </w:r>
      <w:proofErr w:type="spellEnd"/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z neziskovej vzdelávacej organizácie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JA Slovensko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, zapojili do vzdelávacieho programu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JA Základy podnikania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.</w:t>
      </w: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  <w:t>Táto mimoškolská aktivita doplnila tradičnú skladbu vyučovacích predmetov, na ktorých sa stretávajú s finančnou gramotnosťou, aktivitami na rozvíjanie podnikateľských a ekonomických schopností. Počas cyklu piatich tém -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Peniaze, Organizácia, Manažment a povolania, Výroba, Marketing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- získavali žiaci hravou formou vedomosti o fungovaní a riadení ekonomických činností, o zodpovednosti v podnikaní v systéme ekonomiky voľného trhu. Prostredníctvom rôznych aktivít boli podnecovaní, aby hľadali možnosti svojich budúcich povolaní. </w:t>
      </w: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Tému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Peniaze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žiaci väčšinou poznali z hodín na prvom stupni. Spoznávali spôsoby použitia peňazí a základné princípy hospodárenia, pracov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li s rodinným rozpočtom. V module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Organizácia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 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sa žiaci rozprávali o zdrojoch potrebných pre začatie podnikania, vysvetľovali si význam vzdelávania pre prípravu pracovníkov a manažérov, vymenovávali náklady spojené so založením podniku a nakoniec si "zakladali vlastné firmy". V časti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Manažment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a povolania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sa učili rozlišovať vlastnosti, na ktoré zamestnávatelia kladú dôraz pri výbere zamestnancov, zahrali sa na úspešné zvládnutie prijímacieho pohovoru do zamestnania. Žiakov veľmi zaujala praktická aktivita v module s názvom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Výroba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. Mali si vyskúšať a porovnať metódy kusovej a hromadnej výroby a vypočítať produktivitu práce a to tým, že v časovom limite skladali jednoduché perá na písanie.  Záverečný modul </w:t>
      </w:r>
      <w:r w:rsidRPr="00FF619F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Marketing</w:t>
      </w: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mal žiakom pomôcť pochopiť princípy marketingu, vysvetliť prečo podniky robia reklamu. Sledovali rôzne metódy reklamy používané v časopisoch, novinách a v televízii. Vyskúšali si a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>ko asi funguje priamy predaj pro</w:t>
      </w:r>
      <w:bookmarkStart w:id="0" w:name="_GoBack"/>
      <w:bookmarkEnd w:id="0"/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duktu v praxi, ako zaujať zákazníka, ako v súlade s etickými princípmi, najlepšie svoj produkt predať.</w:t>
      </w: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Ku každému modul bo k dispozícii program pracovný list, ktorý sa volal Podnikateľský žurnál, s množstvom námetov a úloh pre žiakov. </w:t>
      </w: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F619F" w:rsidRPr="00FF619F" w:rsidRDefault="00FF619F" w:rsidP="00FF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F619F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Prostredníctvom tejto vzdelávacej aktivity mohli žiaci nahliadnuť do sveta podnikania, ekonomiky a financií, s ktorými sa budú stretávať vo svojom profesionálnom živote a možno začali tušiť smer svojej budúcej pracovnej kariéry. </w:t>
      </w:r>
    </w:p>
    <w:p w:rsidR="00403384" w:rsidRDefault="00403384"/>
    <w:sectPr w:rsidR="0040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F"/>
    <w:rsid w:val="00403384"/>
    <w:rsid w:val="007131B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2018-04-27T12:09:00Z</dcterms:created>
  <dcterms:modified xsi:type="dcterms:W3CDTF">2018-04-27T12:21:00Z</dcterms:modified>
</cp:coreProperties>
</file>