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1839BA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>z vyhodnotenia ponúk</w:t>
      </w:r>
      <w:r w:rsidR="001839BA">
        <w:rPr>
          <w:b/>
          <w:sz w:val="28"/>
          <w:szCs w:val="28"/>
        </w:rPr>
        <w:t xml:space="preserve"> obchodnej verejnej súťaže o najvýhodnejší návrh 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na uzatvorenie zmluvy o nájme </w:t>
      </w:r>
    </w:p>
    <w:p w:rsidR="0083031A" w:rsidRPr="00D93305" w:rsidRDefault="0083031A" w:rsidP="0083031A">
      <w:pPr>
        <w:jc w:val="center"/>
        <w:outlineLvl w:val="0"/>
        <w:rPr>
          <w:b/>
          <w:sz w:val="8"/>
          <w:szCs w:val="8"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1839BA" w:rsidRPr="00D93305" w:rsidRDefault="001839BA" w:rsidP="00B1175E">
      <w:pPr>
        <w:pStyle w:val="PredformtovanHTM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C5F31" w:rsidRPr="008D7875" w:rsidRDefault="001839BA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Obchodná verejná súťaž č. 1/2017 </w:t>
      </w:r>
      <w:r w:rsidR="002C5F31" w:rsidRPr="001839BA">
        <w:rPr>
          <w:rFonts w:ascii="Times New Roman" w:hAnsi="Times New Roman" w:cs="Times New Roman"/>
          <w:sz w:val="24"/>
          <w:szCs w:val="24"/>
        </w:rPr>
        <w:t>bol</w:t>
      </w:r>
      <w:r w:rsidRPr="001839BA">
        <w:rPr>
          <w:rFonts w:ascii="Times New Roman" w:hAnsi="Times New Roman" w:cs="Times New Roman"/>
          <w:sz w:val="24"/>
          <w:szCs w:val="24"/>
        </w:rPr>
        <w:t>a zverejnená</w:t>
      </w:r>
      <w:r w:rsidR="002C5F31" w:rsidRPr="008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74A25">
        <w:rPr>
          <w:rFonts w:ascii="Times New Roman" w:hAnsi="Times New Roman" w:cs="Times New Roman"/>
          <w:sz w:val="24"/>
          <w:szCs w:val="24"/>
        </w:rPr>
        <w:t>.11</w:t>
      </w:r>
      <w:r w:rsidR="002C5F31" w:rsidRPr="008D7875">
        <w:rPr>
          <w:rFonts w:ascii="Times New Roman" w:hAnsi="Times New Roman" w:cs="Times New Roman"/>
          <w:sz w:val="24"/>
          <w:szCs w:val="24"/>
        </w:rPr>
        <w:t xml:space="preserve">.2017 na internetovej stránke a úradnej tabuli Trenčianskeho samosprávneho kraja, dňa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74A25">
        <w:rPr>
          <w:rFonts w:ascii="Times New Roman" w:hAnsi="Times New Roman" w:cs="Times New Roman"/>
          <w:sz w:val="24"/>
          <w:szCs w:val="24"/>
        </w:rPr>
        <w:t>.11</w:t>
      </w:r>
      <w:r w:rsidR="002C5F31" w:rsidRPr="008D7875">
        <w:rPr>
          <w:rFonts w:ascii="Times New Roman" w:hAnsi="Times New Roman" w:cs="Times New Roman"/>
          <w:sz w:val="24"/>
          <w:szCs w:val="24"/>
        </w:rPr>
        <w:t>.2017 na internet</w:t>
      </w:r>
      <w:r w:rsidR="002C5F31">
        <w:rPr>
          <w:rFonts w:ascii="Times New Roman" w:hAnsi="Times New Roman" w:cs="Times New Roman"/>
          <w:sz w:val="24"/>
          <w:szCs w:val="24"/>
        </w:rPr>
        <w:t xml:space="preserve">ovej stránke </w:t>
      </w:r>
      <w:r w:rsidR="002C5F31" w:rsidRPr="009A73C1">
        <w:rPr>
          <w:rFonts w:ascii="Times New Roman" w:hAnsi="Times New Roman" w:cs="Times New Roman"/>
          <w:sz w:val="24"/>
          <w:szCs w:val="24"/>
        </w:rPr>
        <w:t>vyhlasovateľa, v čísle</w:t>
      </w:r>
      <w:r w:rsidR="00311734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9A73C1" w:rsidRPr="009A73C1">
        <w:rPr>
          <w:rFonts w:ascii="Times New Roman" w:hAnsi="Times New Roman" w:cs="Times New Roman"/>
          <w:sz w:val="24"/>
          <w:szCs w:val="24"/>
        </w:rPr>
        <w:t>48/2017, t.j. 1.12</w:t>
      </w:r>
      <w:r w:rsidR="002C5F31" w:rsidRPr="009A73C1">
        <w:rPr>
          <w:rFonts w:ascii="Times New Roman" w:hAnsi="Times New Roman" w:cs="Times New Roman"/>
          <w:sz w:val="24"/>
          <w:szCs w:val="24"/>
        </w:rPr>
        <w:t>.2017 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1839BA">
        <w:t>18</w:t>
      </w:r>
      <w:r w:rsidRPr="007F1FCB">
        <w:t>.</w:t>
      </w:r>
      <w:r w:rsidR="001839BA">
        <w:t>12</w:t>
      </w:r>
      <w:r w:rsidRPr="007F1FCB">
        <w:t>.201</w:t>
      </w:r>
      <w:r w:rsidR="00E63B24">
        <w:t>7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9A73C1">
        <w:t>18</w:t>
      </w:r>
      <w:r w:rsidRPr="00EE090B">
        <w:t>.</w:t>
      </w:r>
      <w:r w:rsidR="009A73C1">
        <w:t>12</w:t>
      </w:r>
      <w:r w:rsidRPr="00EE090B">
        <w:t>.201</w:t>
      </w:r>
      <w:r w:rsidR="00E63B24">
        <w:t>7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9A73C1" w:rsidRPr="009A73C1" w:rsidRDefault="006477FB" w:rsidP="009A73C1">
      <w:pPr>
        <w:jc w:val="both"/>
      </w:pPr>
      <w:r w:rsidRPr="009A73C1">
        <w:rPr>
          <w:b/>
          <w:bCs/>
        </w:rPr>
        <w:t>Predmetom vyhodnotenia</w:t>
      </w:r>
      <w:r w:rsidRPr="009A73C1">
        <w:rPr>
          <w:bCs/>
        </w:rPr>
        <w:t xml:space="preserve"> </w:t>
      </w:r>
      <w:r w:rsidR="009A73C1" w:rsidRPr="009A73C1">
        <w:rPr>
          <w:b/>
          <w:bCs/>
        </w:rPr>
        <w:t>obchodnej verejnej súťaže</w:t>
      </w:r>
      <w:r w:rsidR="009A73C1" w:rsidRPr="009A73C1">
        <w:rPr>
          <w:bCs/>
        </w:rPr>
        <w:t xml:space="preserve"> bol </w:t>
      </w:r>
      <w:r w:rsidR="009A73C1" w:rsidRPr="009A73C1">
        <w:t>výber najvhodnejšej ponuky na uzavretie zmluvy o nájme nebytových priestorov v celkovej výmere 2 m</w:t>
      </w:r>
      <w:r w:rsidR="009A73C1" w:rsidRPr="009A73C1">
        <w:rPr>
          <w:vertAlign w:val="superscript"/>
        </w:rPr>
        <w:t>2</w:t>
      </w:r>
      <w:r w:rsidR="009A73C1" w:rsidRPr="009A73C1">
        <w:t xml:space="preserve"> nachádzajúce sa na prízemí v budove školy na ulici Lipová 8, Handlová, zapísanej na LV č. 2708, súpisné číslo 372, na parcele číslo 1852, katastrálne územie Handlová.</w:t>
      </w:r>
      <w:r w:rsidR="00744533">
        <w:t xml:space="preserve"> </w:t>
      </w:r>
    </w:p>
    <w:p w:rsidR="00877F89" w:rsidRPr="00D93305" w:rsidRDefault="00877F89" w:rsidP="009A73C1">
      <w:pPr>
        <w:tabs>
          <w:tab w:val="left" w:pos="2520"/>
          <w:tab w:val="left" w:pos="3544"/>
          <w:tab w:val="left" w:pos="5670"/>
        </w:tabs>
        <w:jc w:val="both"/>
        <w:rPr>
          <w:sz w:val="10"/>
          <w:szCs w:val="10"/>
        </w:rPr>
      </w:pPr>
    </w:p>
    <w:p w:rsidR="0083031A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</w:t>
      </w:r>
      <w:r w:rsidRPr="009A73C1">
        <w:rPr>
          <w:bCs/>
        </w:rPr>
        <w:t xml:space="preserve">predložených </w:t>
      </w:r>
      <w:r w:rsidR="0083031A" w:rsidRPr="009A73C1">
        <w:rPr>
          <w:bCs/>
        </w:rPr>
        <w:t xml:space="preserve">návrhov </w:t>
      </w:r>
      <w:r w:rsidR="009A73C1" w:rsidRPr="009A73C1">
        <w:t>bola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62370F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174A25">
        <w:rPr>
          <w:bCs/>
        </w:rPr>
        <w:t>m</w:t>
      </w:r>
      <w:r w:rsidR="00174A25" w:rsidRPr="00174A25">
        <w:rPr>
          <w:bCs/>
          <w:vertAlign w:val="superscript"/>
        </w:rPr>
        <w:t>2</w:t>
      </w:r>
      <w:r w:rsidR="00174A25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</w:t>
      </w:r>
      <w:r w:rsidR="009A73C1">
        <w:t> obchodnej verejnej súťaži</w:t>
      </w:r>
      <w:r w:rsidR="0083031A" w:rsidRPr="00D90058">
        <w:t>.</w:t>
      </w:r>
      <w:r w:rsidR="008514BF">
        <w:t xml:space="preserve"> </w:t>
      </w:r>
    </w:p>
    <w:p w:rsidR="009A73C1" w:rsidRPr="00D93305" w:rsidRDefault="009A73C1" w:rsidP="00B1175E">
      <w:pPr>
        <w:tabs>
          <w:tab w:val="left" w:pos="142"/>
        </w:tabs>
        <w:ind w:right="85"/>
        <w:jc w:val="both"/>
        <w:rPr>
          <w:sz w:val="10"/>
          <w:szCs w:val="10"/>
        </w:rPr>
      </w:pPr>
    </w:p>
    <w:p w:rsidR="004244BF" w:rsidRDefault="00877F89" w:rsidP="00B1175E">
      <w:pPr>
        <w:ind w:firstLine="510"/>
        <w:jc w:val="both"/>
      </w:pPr>
      <w:r>
        <w:t xml:space="preserve">Zasadnutie komisie otvorila privítaním prítomných Mgr. Lucia Stúpalová. Následne uviedla, že v stanovenom termíne </w:t>
      </w:r>
      <w:r w:rsidR="00744533">
        <w:t>boli</w:t>
      </w:r>
      <w:r w:rsidR="004244BF">
        <w:t xml:space="preserve"> k nebytovému priestoru </w:t>
      </w:r>
      <w:r w:rsidR="00744533">
        <w:t>predložené tri ponuky od nasledovných uchádzačov:</w:t>
      </w:r>
    </w:p>
    <w:p w:rsidR="00744533" w:rsidRPr="00D93305" w:rsidRDefault="00744533" w:rsidP="00B1175E">
      <w:pPr>
        <w:ind w:firstLine="510"/>
        <w:jc w:val="both"/>
        <w:rPr>
          <w:sz w:val="10"/>
          <w:szCs w:val="10"/>
        </w:rPr>
      </w:pPr>
    </w:p>
    <w:p w:rsidR="00744533" w:rsidRPr="00D93305" w:rsidRDefault="00D93305" w:rsidP="00744533">
      <w:pPr>
        <w:pStyle w:val="Odsekzoznamu"/>
        <w:numPr>
          <w:ilvl w:val="0"/>
          <w:numId w:val="29"/>
        </w:numPr>
        <w:jc w:val="both"/>
      </w:pPr>
      <w:r w:rsidRPr="00D93305">
        <w:t>Ing. Ján Dobrovodský,</w:t>
      </w:r>
      <w:r w:rsidR="00744533" w:rsidRPr="00D93305">
        <w:t xml:space="preserve"> </w:t>
      </w:r>
      <w:r w:rsidR="00EA3DCB">
        <w:t xml:space="preserve">konateľ spoločnosti </w:t>
      </w:r>
      <w:r w:rsidR="00744533" w:rsidRPr="00D93305">
        <w:t>BYTOS</w:t>
      </w:r>
      <w:r w:rsidRPr="00D93305">
        <w:t xml:space="preserve"> – správa bytov PRIEVIDZA, s.r.o., </w:t>
      </w:r>
      <w:r w:rsidR="00EA3DCB">
        <w:t xml:space="preserve">     </w:t>
      </w:r>
      <w:r w:rsidRPr="00D93305">
        <w:t>M. Mišíka 42, 971 01 Prievidza, IČO</w:t>
      </w:r>
      <w:r w:rsidR="00C377FE">
        <w:t>:</w:t>
      </w:r>
      <w:r w:rsidRPr="00D93305">
        <w:t xml:space="preserve"> 36 313 009.</w:t>
      </w:r>
      <w:r w:rsidR="00744533" w:rsidRPr="00D93305">
        <w:t xml:space="preserve"> – Ponúknutá výška nájomného bola 30</w:t>
      </w:r>
      <w:r w:rsidR="00EA3DCB">
        <w:t xml:space="preserve"> </w:t>
      </w:r>
      <w:r w:rsidR="00744533" w:rsidRPr="00D93305">
        <w:t>€/</w:t>
      </w:r>
      <w:r w:rsidRPr="00D93305">
        <w:t>2</w:t>
      </w:r>
      <w:r w:rsidR="00744533" w:rsidRPr="00D93305">
        <w:t>m</w:t>
      </w:r>
      <w:r w:rsidR="00744533" w:rsidRPr="00D93305">
        <w:rPr>
          <w:vertAlign w:val="superscript"/>
        </w:rPr>
        <w:t>2</w:t>
      </w:r>
      <w:r w:rsidR="00744533" w:rsidRPr="00D93305">
        <w:t>/mesiac.</w:t>
      </w:r>
    </w:p>
    <w:p w:rsidR="00744533" w:rsidRPr="00D93305" w:rsidRDefault="00D93305" w:rsidP="00744533">
      <w:pPr>
        <w:pStyle w:val="Odsekzoznamu"/>
        <w:numPr>
          <w:ilvl w:val="0"/>
          <w:numId w:val="29"/>
        </w:numPr>
        <w:jc w:val="both"/>
      </w:pPr>
      <w:r w:rsidRPr="00D93305">
        <w:t xml:space="preserve">Vladimír Borko, obchodné meno </w:t>
      </w:r>
      <w:r w:rsidR="00C377FE">
        <w:t xml:space="preserve">Vladimír Borko </w:t>
      </w:r>
      <w:r w:rsidRPr="00D93305">
        <w:t>T</w:t>
      </w:r>
      <w:r w:rsidR="00C377FE">
        <w:t xml:space="preserve"> </w:t>
      </w:r>
      <w:r w:rsidRPr="00D93305">
        <w:t>613, Veľkonecpalská 148, 971 01 Prievidza, IČO</w:t>
      </w:r>
      <w:r w:rsidR="00C377FE">
        <w:t>:</w:t>
      </w:r>
      <w:r w:rsidRPr="00D93305">
        <w:t xml:space="preserve"> 34 956 212.</w:t>
      </w:r>
      <w:r w:rsidR="00744533" w:rsidRPr="00D93305">
        <w:t xml:space="preserve"> Ponúknutá výška nájomného bola 30</w:t>
      </w:r>
      <w:r w:rsidR="00C377FE">
        <w:t xml:space="preserve"> </w:t>
      </w:r>
      <w:r w:rsidR="00744533" w:rsidRPr="00D93305">
        <w:t>€/</w:t>
      </w:r>
      <w:r w:rsidRPr="00D93305">
        <w:t>2</w:t>
      </w:r>
      <w:r w:rsidR="00744533" w:rsidRPr="00D93305">
        <w:t>m</w:t>
      </w:r>
      <w:r w:rsidR="00744533" w:rsidRPr="00D93305">
        <w:rPr>
          <w:vertAlign w:val="superscript"/>
        </w:rPr>
        <w:t>2</w:t>
      </w:r>
      <w:r w:rsidR="00744533" w:rsidRPr="00D93305">
        <w:t>/mesiac.</w:t>
      </w:r>
    </w:p>
    <w:p w:rsidR="00744533" w:rsidRPr="00D93305" w:rsidRDefault="00D93305" w:rsidP="00744533">
      <w:pPr>
        <w:pStyle w:val="Odsekzoznamu"/>
        <w:numPr>
          <w:ilvl w:val="0"/>
          <w:numId w:val="29"/>
        </w:numPr>
        <w:jc w:val="both"/>
      </w:pPr>
      <w:r w:rsidRPr="00D93305">
        <w:t xml:space="preserve">Adriana Marková, </w:t>
      </w:r>
      <w:r w:rsidR="00C377FE">
        <w:t xml:space="preserve">konateľka spoločnosti </w:t>
      </w:r>
      <w:r w:rsidRPr="00D93305">
        <w:t xml:space="preserve">T-M SERVICE s.r.o., Handlovská 515/2, </w:t>
      </w:r>
      <w:r w:rsidR="00C377FE">
        <w:t xml:space="preserve">     </w:t>
      </w:r>
      <w:r w:rsidRPr="00D93305">
        <w:t>972 31 Ráztočno, IČO</w:t>
      </w:r>
      <w:r w:rsidR="00C377FE">
        <w:t>:</w:t>
      </w:r>
      <w:r w:rsidRPr="00D93305">
        <w:t xml:space="preserve"> 48 086 657.</w:t>
      </w:r>
      <w:r w:rsidR="00744533" w:rsidRPr="00D93305">
        <w:t xml:space="preserve"> P</w:t>
      </w:r>
      <w:r w:rsidRPr="00D93305">
        <w:t>onúknutá výška nájomného bola 50</w:t>
      </w:r>
      <w:r w:rsidR="00C377FE">
        <w:t xml:space="preserve"> </w:t>
      </w:r>
      <w:r w:rsidR="00744533" w:rsidRPr="00D93305">
        <w:t>€/</w:t>
      </w:r>
      <w:r w:rsidRPr="00D93305">
        <w:t>2</w:t>
      </w:r>
      <w:r w:rsidR="00744533" w:rsidRPr="00D93305">
        <w:t>m</w:t>
      </w:r>
      <w:r w:rsidR="00744533" w:rsidRPr="00D93305">
        <w:rPr>
          <w:vertAlign w:val="superscript"/>
        </w:rPr>
        <w:t>2</w:t>
      </w:r>
      <w:r w:rsidR="00744533" w:rsidRPr="00D93305">
        <w:t>/mesiac.</w:t>
      </w:r>
    </w:p>
    <w:p w:rsidR="00744533" w:rsidRPr="00D93305" w:rsidRDefault="00744533" w:rsidP="00744533">
      <w:pPr>
        <w:pStyle w:val="Odsekzoznamu"/>
        <w:ind w:left="720"/>
        <w:jc w:val="both"/>
        <w:rPr>
          <w:sz w:val="10"/>
          <w:szCs w:val="10"/>
        </w:rPr>
      </w:pPr>
    </w:p>
    <w:p w:rsidR="00744533" w:rsidRDefault="00744533" w:rsidP="00744533">
      <w:pPr>
        <w:jc w:val="both"/>
      </w:pPr>
      <w:r>
        <w:t>Všetky ponuky boli doručené v stanovenom termíne, v zalepených neporušených obálkach, pričom všetky ponuknuté ceny nájmu boli vyššie alebo rovné ako 30</w:t>
      </w:r>
      <w:r w:rsidR="00C377FE">
        <w:t xml:space="preserve"> </w:t>
      </w:r>
      <w:r>
        <w:t>€/</w:t>
      </w:r>
      <w:r w:rsidR="00C377FE">
        <w:t>2</w:t>
      </w:r>
      <w:r>
        <w:t>m</w:t>
      </w:r>
      <w:r w:rsidR="00C377FE" w:rsidRPr="00C377FE">
        <w:rPr>
          <w:vertAlign w:val="superscript"/>
        </w:rPr>
        <w:t>2</w:t>
      </w:r>
      <w:r>
        <w:t xml:space="preserve">/mesiac, čím bola splnená podmienka minimálnej výšky nájomného stanovenej vo vyhlásenej obchodnej verejnej súťaži. </w:t>
      </w:r>
      <w:bookmarkStart w:id="0" w:name="_GoBack"/>
      <w:bookmarkEnd w:id="0"/>
    </w:p>
    <w:p w:rsidR="00744533" w:rsidRDefault="00744533" w:rsidP="00744533">
      <w:pPr>
        <w:jc w:val="both"/>
      </w:pPr>
      <w:r>
        <w:t>Ponuky obsahovali všetky predpísané náležitosti v súlade s podmienkami obchodnej verejnej súťaže.</w:t>
      </w:r>
      <w:r w:rsidR="00D93305">
        <w:t xml:space="preserve"> </w:t>
      </w:r>
      <w:r w:rsidRPr="00D93305">
        <w:t xml:space="preserve">Ponuky boli zaregistrované v registratúrnom denníku pod číslom </w:t>
      </w:r>
      <w:r w:rsidR="00D93305" w:rsidRPr="00D93305">
        <w:t>SOŠ/525</w:t>
      </w:r>
      <w:r w:rsidRPr="00D93305">
        <w:t>/2017, SOŠ</w:t>
      </w:r>
      <w:r w:rsidR="00D93305" w:rsidRPr="00D93305">
        <w:t>/526/2017, SOŠ/528/2017)</w:t>
      </w:r>
      <w:r w:rsidR="001F358D">
        <w:t>.</w:t>
      </w:r>
    </w:p>
    <w:p w:rsidR="00744533" w:rsidRDefault="00744533" w:rsidP="00744533">
      <w:pPr>
        <w:jc w:val="both"/>
      </w:pPr>
    </w:p>
    <w:p w:rsidR="00D62794" w:rsidRPr="008D69D0" w:rsidRDefault="00F95520" w:rsidP="00B1175E">
      <w:pPr>
        <w:jc w:val="both"/>
      </w:pPr>
      <w:r>
        <w:t xml:space="preserve">Súčasne komisia konštatuje, že vzhľadom na skutočnosť, že bola predložená viac ako 1 cenová ponuka, bude nasledovať elektronická aukcia, ktorá sa uskutoční </w:t>
      </w:r>
      <w:r w:rsidR="004E0955">
        <w:t>v kontraktačnom systéme PROEBIZ d</w:t>
      </w:r>
      <w:r w:rsidR="001F358D">
        <w:t xml:space="preserve">ňa </w:t>
      </w:r>
      <w:r w:rsidR="004E0955">
        <w:t>4.1.2018.</w:t>
      </w:r>
    </w:p>
    <w:p w:rsidR="00843801" w:rsidRDefault="00843801" w:rsidP="008514BF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F95520">
        <w:t>18.12</w:t>
      </w:r>
      <w:r w:rsidR="00300A13">
        <w:t>.2017</w:t>
      </w:r>
    </w:p>
    <w:p w:rsidR="004244BF" w:rsidRPr="00AC6BDB" w:rsidRDefault="004244BF" w:rsidP="00AC6BDB">
      <w:pPr>
        <w:jc w:val="both"/>
      </w:pPr>
    </w:p>
    <w:p w:rsidR="00F95520" w:rsidRPr="00FB2E36" w:rsidRDefault="00F95520" w:rsidP="00F95520">
      <w:pPr>
        <w:tabs>
          <w:tab w:val="left" w:pos="6237"/>
        </w:tabs>
        <w:spacing w:line="360" w:lineRule="auto"/>
        <w:jc w:val="both"/>
        <w:outlineLvl w:val="0"/>
      </w:pPr>
      <w:r>
        <w:t xml:space="preserve">Mgr. Lucia Stúpalová  </w:t>
      </w:r>
      <w:r w:rsidRPr="00FB2E36">
        <w:t xml:space="preserve"> </w:t>
      </w:r>
      <w:r>
        <w:t xml:space="preserve">                                                      </w:t>
      </w:r>
      <w:r>
        <w:tab/>
        <w:t xml:space="preserve"> </w:t>
      </w:r>
      <w:r w:rsidRPr="00E72D73">
        <w:t>..................................</w:t>
      </w: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300A13" w:rsidP="00F95520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F95520" w:rsidRDefault="00F95520" w:rsidP="00F95520">
      <w:pPr>
        <w:tabs>
          <w:tab w:val="left" w:pos="6237"/>
        </w:tabs>
        <w:spacing w:line="360" w:lineRule="auto"/>
        <w:jc w:val="both"/>
        <w:outlineLvl w:val="0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40" w:rsidRDefault="00C54540">
      <w:r>
        <w:separator/>
      </w:r>
    </w:p>
  </w:endnote>
  <w:endnote w:type="continuationSeparator" w:id="0">
    <w:p w:rsidR="00C54540" w:rsidRDefault="00C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40" w:rsidRDefault="00C54540">
      <w:r>
        <w:separator/>
      </w:r>
    </w:p>
  </w:footnote>
  <w:footnote w:type="continuationSeparator" w:id="0">
    <w:p w:rsidR="00C54540" w:rsidRDefault="00C5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CD3456"/>
    <w:multiLevelType w:val="hybridMultilevel"/>
    <w:tmpl w:val="1A885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6"/>
  </w:num>
  <w:num w:numId="14">
    <w:abstractNumId w:val="15"/>
  </w:num>
  <w:num w:numId="15">
    <w:abstractNumId w:val="12"/>
  </w:num>
  <w:num w:numId="16">
    <w:abstractNumId w:val="5"/>
  </w:num>
  <w:num w:numId="17">
    <w:abstractNumId w:val="24"/>
  </w:num>
  <w:num w:numId="18">
    <w:abstractNumId w:val="27"/>
  </w:num>
  <w:num w:numId="19">
    <w:abstractNumId w:val="25"/>
  </w:num>
  <w:num w:numId="20">
    <w:abstractNumId w:val="7"/>
  </w:num>
  <w:num w:numId="21">
    <w:abstractNumId w:val="22"/>
  </w:num>
  <w:num w:numId="22">
    <w:abstractNumId w:val="4"/>
  </w:num>
  <w:num w:numId="23">
    <w:abstractNumId w:val="14"/>
  </w:num>
  <w:num w:numId="24">
    <w:abstractNumId w:val="13"/>
  </w:num>
  <w:num w:numId="25">
    <w:abstractNumId w:val="23"/>
  </w:num>
  <w:num w:numId="26">
    <w:abstractNumId w:val="1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50563"/>
    <w:rsid w:val="00051F53"/>
    <w:rsid w:val="000543CD"/>
    <w:rsid w:val="000611EB"/>
    <w:rsid w:val="000650B7"/>
    <w:rsid w:val="00075D58"/>
    <w:rsid w:val="00085CC2"/>
    <w:rsid w:val="00087C69"/>
    <w:rsid w:val="000A6A37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4A25"/>
    <w:rsid w:val="00175ACA"/>
    <w:rsid w:val="001839BA"/>
    <w:rsid w:val="001A6F01"/>
    <w:rsid w:val="001D0959"/>
    <w:rsid w:val="001D15FF"/>
    <w:rsid w:val="001D203F"/>
    <w:rsid w:val="001D295B"/>
    <w:rsid w:val="001E7873"/>
    <w:rsid w:val="001F0002"/>
    <w:rsid w:val="001F358D"/>
    <w:rsid w:val="002110BB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3F3190"/>
    <w:rsid w:val="004011F9"/>
    <w:rsid w:val="00401F17"/>
    <w:rsid w:val="00407C53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0955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8225B"/>
    <w:rsid w:val="0059059D"/>
    <w:rsid w:val="005B0C87"/>
    <w:rsid w:val="005B0DA5"/>
    <w:rsid w:val="005B2BE1"/>
    <w:rsid w:val="005B3867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7B92"/>
    <w:rsid w:val="0066773A"/>
    <w:rsid w:val="00672468"/>
    <w:rsid w:val="00697FDC"/>
    <w:rsid w:val="006F2311"/>
    <w:rsid w:val="00701782"/>
    <w:rsid w:val="00723F5E"/>
    <w:rsid w:val="0072518F"/>
    <w:rsid w:val="0073673F"/>
    <w:rsid w:val="007369CF"/>
    <w:rsid w:val="00744533"/>
    <w:rsid w:val="007462AF"/>
    <w:rsid w:val="00784337"/>
    <w:rsid w:val="00786114"/>
    <w:rsid w:val="00790A87"/>
    <w:rsid w:val="0079149B"/>
    <w:rsid w:val="00791C31"/>
    <w:rsid w:val="007920C0"/>
    <w:rsid w:val="007A2EB0"/>
    <w:rsid w:val="007C6C68"/>
    <w:rsid w:val="007D4D8F"/>
    <w:rsid w:val="00800C59"/>
    <w:rsid w:val="0083031A"/>
    <w:rsid w:val="00843801"/>
    <w:rsid w:val="00851075"/>
    <w:rsid w:val="008514BF"/>
    <w:rsid w:val="008519F3"/>
    <w:rsid w:val="00857BC5"/>
    <w:rsid w:val="00877F89"/>
    <w:rsid w:val="008804B6"/>
    <w:rsid w:val="00892688"/>
    <w:rsid w:val="008B68D3"/>
    <w:rsid w:val="008C41D5"/>
    <w:rsid w:val="008D2708"/>
    <w:rsid w:val="008D69D0"/>
    <w:rsid w:val="008D7875"/>
    <w:rsid w:val="008E2FC0"/>
    <w:rsid w:val="008F193F"/>
    <w:rsid w:val="008F2158"/>
    <w:rsid w:val="0090748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3C1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37997"/>
    <w:rsid w:val="00B46FAB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7FE"/>
    <w:rsid w:val="00C3783F"/>
    <w:rsid w:val="00C46170"/>
    <w:rsid w:val="00C5454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93305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3DCB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880"/>
    <w:rsid w:val="00F7552D"/>
    <w:rsid w:val="00F9076A"/>
    <w:rsid w:val="00F90957"/>
    <w:rsid w:val="00F9215F"/>
    <w:rsid w:val="00F95520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11</cp:revision>
  <cp:lastPrinted>2017-10-24T06:01:00Z</cp:lastPrinted>
  <dcterms:created xsi:type="dcterms:W3CDTF">2017-12-01T06:35:00Z</dcterms:created>
  <dcterms:modified xsi:type="dcterms:W3CDTF">2018-01-05T07:04:00Z</dcterms:modified>
</cp:coreProperties>
</file>